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9494F" w14:textId="2C851E06" w:rsidR="00A53993" w:rsidRPr="00793EB2" w:rsidRDefault="00A53993" w:rsidP="00A53993">
      <w:pPr>
        <w:jc w:val="both"/>
        <w:rPr>
          <w:rFonts w:ascii="Times" w:eastAsia="Times New Roman" w:hAnsi="Times" w:cs="Calibri"/>
          <w:b/>
          <w:color w:val="000000" w:themeColor="text1"/>
          <w:sz w:val="32"/>
          <w:szCs w:val="32"/>
          <w:lang w:val="en-US"/>
        </w:rPr>
      </w:pPr>
      <w:r w:rsidRPr="00793EB2">
        <w:rPr>
          <w:rFonts w:ascii="Times" w:eastAsia="Times New Roman" w:hAnsi="Times" w:cs="Calibri"/>
          <w:b/>
          <w:color w:val="000000" w:themeColor="text1"/>
          <w:sz w:val="32"/>
          <w:szCs w:val="32"/>
          <w:lang w:val="en-US"/>
        </w:rPr>
        <w:t>Umpire Assessment Manager</w:t>
      </w:r>
      <w:r w:rsidR="00793EB2" w:rsidRPr="00793EB2">
        <w:rPr>
          <w:rFonts w:ascii="Times" w:eastAsia="Times New Roman" w:hAnsi="Times" w:cs="Calibri"/>
          <w:b/>
          <w:color w:val="000000" w:themeColor="text1"/>
          <w:sz w:val="32"/>
          <w:szCs w:val="32"/>
          <w:lang w:val="en-US"/>
        </w:rPr>
        <w:t xml:space="preserve"> – Terms of Reference</w:t>
      </w:r>
    </w:p>
    <w:p w14:paraId="03925F5C" w14:textId="77777777" w:rsidR="009C0430" w:rsidRPr="00EB22C5" w:rsidRDefault="009C0430" w:rsidP="00A53993">
      <w:pPr>
        <w:jc w:val="both"/>
        <w:rPr>
          <w:rFonts w:ascii="Times" w:eastAsia="Times New Roman" w:hAnsi="Times" w:cs="Calibri"/>
          <w:color w:val="000000" w:themeColor="text1"/>
          <w:sz w:val="32"/>
          <w:szCs w:val="32"/>
        </w:rPr>
      </w:pPr>
    </w:p>
    <w:p w14:paraId="070E1F37" w14:textId="1351653D" w:rsidR="00A53993" w:rsidRPr="00EB22C5" w:rsidRDefault="00A53993" w:rsidP="00A53993">
      <w:pPr>
        <w:numPr>
          <w:ilvl w:val="0"/>
          <w:numId w:val="1"/>
        </w:numPr>
        <w:jc w:val="both"/>
        <w:rPr>
          <w:rFonts w:ascii="Times" w:eastAsia="Times New Roman" w:hAnsi="Times" w:cs="Calibri"/>
          <w:color w:val="000000" w:themeColor="text1"/>
          <w:sz w:val="32"/>
          <w:szCs w:val="32"/>
        </w:rPr>
      </w:pPr>
      <w:r w:rsidRPr="00EB22C5">
        <w:rPr>
          <w:rFonts w:ascii="Times" w:eastAsia="Times New Roman" w:hAnsi="Times" w:cs="Calibri"/>
          <w:color w:val="000000" w:themeColor="text1"/>
          <w:sz w:val="32"/>
          <w:szCs w:val="32"/>
          <w:lang w:val="en-US"/>
        </w:rPr>
        <w:t xml:space="preserve">In conjunction with the </w:t>
      </w:r>
      <w:r w:rsidR="00C43B2D" w:rsidRPr="00EB22C5">
        <w:rPr>
          <w:rFonts w:ascii="Times" w:eastAsia="Times New Roman" w:hAnsi="Times" w:cs="Calibri"/>
          <w:color w:val="000000" w:themeColor="text1"/>
          <w:sz w:val="32"/>
          <w:szCs w:val="32"/>
          <w:lang w:val="en-US"/>
        </w:rPr>
        <w:t>Appointments Secretaries</w:t>
      </w:r>
      <w:r w:rsidRPr="00EB22C5">
        <w:rPr>
          <w:rFonts w:ascii="Times" w:eastAsia="Times New Roman" w:hAnsi="Times" w:cs="Calibri"/>
          <w:color w:val="000000" w:themeColor="text1"/>
          <w:sz w:val="32"/>
          <w:szCs w:val="32"/>
          <w:lang w:val="en-US"/>
        </w:rPr>
        <w:t>, appoint suitably qualified umpires to matches within HHUA’s remit, including National Competitions where required</w:t>
      </w:r>
      <w:bookmarkStart w:id="0" w:name="_GoBack"/>
      <w:bookmarkEnd w:id="0"/>
    </w:p>
    <w:p w14:paraId="238234CF" w14:textId="610606F0" w:rsidR="00A53993" w:rsidRPr="00EB22C5" w:rsidRDefault="00A53993" w:rsidP="00A53993">
      <w:pPr>
        <w:numPr>
          <w:ilvl w:val="0"/>
          <w:numId w:val="2"/>
        </w:numPr>
        <w:jc w:val="both"/>
        <w:rPr>
          <w:rFonts w:ascii="Times" w:eastAsia="Times New Roman" w:hAnsi="Times" w:cs="Calibri"/>
          <w:color w:val="000000" w:themeColor="text1"/>
          <w:sz w:val="32"/>
          <w:szCs w:val="32"/>
        </w:rPr>
      </w:pPr>
      <w:r w:rsidRPr="00EB22C5">
        <w:rPr>
          <w:rFonts w:ascii="Times" w:eastAsia="Times New Roman" w:hAnsi="Times" w:cs="Calibri"/>
          <w:color w:val="000000" w:themeColor="text1"/>
          <w:sz w:val="32"/>
          <w:szCs w:val="32"/>
          <w:lang w:val="en-US"/>
        </w:rPr>
        <w:t xml:space="preserve">In conjunction with </w:t>
      </w:r>
      <w:r w:rsidR="00C43B2D" w:rsidRPr="00EB22C5">
        <w:rPr>
          <w:rFonts w:ascii="Times" w:eastAsia="Times New Roman" w:hAnsi="Times" w:cs="Calibri"/>
          <w:color w:val="000000" w:themeColor="text1"/>
          <w:sz w:val="32"/>
          <w:szCs w:val="32"/>
          <w:lang w:val="en-US"/>
        </w:rPr>
        <w:t>the Umpire</w:t>
      </w:r>
      <w:r w:rsidRPr="00EB22C5">
        <w:rPr>
          <w:rFonts w:ascii="Times" w:eastAsia="Times New Roman" w:hAnsi="Times" w:cs="Calibri"/>
          <w:color w:val="000000" w:themeColor="text1"/>
          <w:sz w:val="32"/>
          <w:szCs w:val="32"/>
          <w:lang w:val="en-US"/>
        </w:rPr>
        <w:t xml:space="preserve"> Development Manager, look after the ongoing development, maintenance and management of HHUA umpires </w:t>
      </w:r>
    </w:p>
    <w:p w14:paraId="5530BADF" w14:textId="77777777" w:rsidR="00A53993" w:rsidRPr="00EB22C5" w:rsidRDefault="00A53993" w:rsidP="00A53993">
      <w:pPr>
        <w:numPr>
          <w:ilvl w:val="0"/>
          <w:numId w:val="2"/>
        </w:numPr>
        <w:jc w:val="both"/>
        <w:rPr>
          <w:rFonts w:ascii="Times" w:eastAsia="Times New Roman" w:hAnsi="Times" w:cs="Calibri"/>
          <w:color w:val="000000" w:themeColor="text1"/>
          <w:sz w:val="32"/>
          <w:szCs w:val="32"/>
        </w:rPr>
      </w:pPr>
      <w:r w:rsidRPr="00EB22C5">
        <w:rPr>
          <w:rFonts w:ascii="Times" w:eastAsia="Times New Roman" w:hAnsi="Times" w:cs="Calibri"/>
          <w:color w:val="000000" w:themeColor="text1"/>
          <w:sz w:val="32"/>
          <w:szCs w:val="32"/>
          <w:lang w:val="en-US"/>
        </w:rPr>
        <w:t>Maintain a team of suitable Selectors, Assessors and Umpire Managers to carry out responsibilities of HHUA Assessment</w:t>
      </w:r>
    </w:p>
    <w:p w14:paraId="497DD667" w14:textId="3B9FDDA1" w:rsidR="00A53993" w:rsidRPr="00EB22C5" w:rsidRDefault="00A53993" w:rsidP="00A53993">
      <w:pPr>
        <w:numPr>
          <w:ilvl w:val="0"/>
          <w:numId w:val="2"/>
        </w:numPr>
        <w:jc w:val="both"/>
        <w:rPr>
          <w:rFonts w:ascii="Times" w:eastAsia="Times New Roman" w:hAnsi="Times" w:cs="Calibri"/>
          <w:color w:val="000000" w:themeColor="text1"/>
          <w:sz w:val="32"/>
          <w:szCs w:val="32"/>
        </w:rPr>
      </w:pPr>
      <w:r w:rsidRPr="00EB22C5">
        <w:rPr>
          <w:rFonts w:ascii="Times" w:eastAsia="Times New Roman" w:hAnsi="Times" w:cs="Calibri"/>
          <w:color w:val="000000" w:themeColor="text1"/>
          <w:sz w:val="32"/>
          <w:szCs w:val="32"/>
          <w:lang w:val="en-US"/>
        </w:rPr>
        <w:t xml:space="preserve">Monitor, review and grade HHUA umpires’ performance through a regular programme of assessment, including regular review of Umpire </w:t>
      </w:r>
    </w:p>
    <w:p w14:paraId="7B96FBA4" w14:textId="27B23E0F" w:rsidR="00A53993" w:rsidRPr="00EB22C5" w:rsidRDefault="00A53993" w:rsidP="00A53993">
      <w:pPr>
        <w:numPr>
          <w:ilvl w:val="0"/>
          <w:numId w:val="2"/>
        </w:numPr>
        <w:jc w:val="both"/>
        <w:rPr>
          <w:rFonts w:ascii="Times" w:eastAsia="Times New Roman" w:hAnsi="Times" w:cs="Calibri"/>
          <w:color w:val="000000" w:themeColor="text1"/>
          <w:sz w:val="32"/>
          <w:szCs w:val="32"/>
        </w:rPr>
      </w:pPr>
      <w:r w:rsidRPr="00EB22C5">
        <w:rPr>
          <w:rFonts w:ascii="Times" w:eastAsia="Times New Roman" w:hAnsi="Times" w:cs="Calibri"/>
          <w:color w:val="000000" w:themeColor="text1"/>
          <w:sz w:val="32"/>
          <w:szCs w:val="32"/>
          <w:lang w:val="en-US"/>
        </w:rPr>
        <w:t>Carry out assessments on candidates and award gradings to agreed standards </w:t>
      </w:r>
    </w:p>
    <w:p w14:paraId="6A40B4B1" w14:textId="77777777" w:rsidR="00A53993" w:rsidRPr="00EB22C5" w:rsidRDefault="00A53993" w:rsidP="00A53993">
      <w:pPr>
        <w:numPr>
          <w:ilvl w:val="0"/>
          <w:numId w:val="2"/>
        </w:numPr>
        <w:jc w:val="both"/>
        <w:rPr>
          <w:rFonts w:ascii="Times" w:eastAsia="Times New Roman" w:hAnsi="Times" w:cs="Calibri"/>
          <w:color w:val="000000" w:themeColor="text1"/>
          <w:sz w:val="32"/>
          <w:szCs w:val="32"/>
        </w:rPr>
      </w:pPr>
      <w:r w:rsidRPr="00EB22C5">
        <w:rPr>
          <w:rFonts w:ascii="Times" w:eastAsia="Times New Roman" w:hAnsi="Times" w:cs="Calibri"/>
          <w:color w:val="000000" w:themeColor="text1"/>
          <w:sz w:val="32"/>
          <w:szCs w:val="32"/>
          <w:lang w:val="en-US"/>
        </w:rPr>
        <w:t>Ensure clarity and appropriate communication of umpire assessment processes and grading decisions</w:t>
      </w:r>
    </w:p>
    <w:p w14:paraId="4F60DCB7" w14:textId="77777777" w:rsidR="00A53993" w:rsidRPr="00EB22C5" w:rsidRDefault="00A53993" w:rsidP="00A53993">
      <w:pPr>
        <w:numPr>
          <w:ilvl w:val="0"/>
          <w:numId w:val="2"/>
        </w:numPr>
        <w:jc w:val="both"/>
        <w:rPr>
          <w:rFonts w:ascii="Times" w:eastAsia="Times New Roman" w:hAnsi="Times" w:cs="Calibri"/>
          <w:color w:val="000000" w:themeColor="text1"/>
          <w:sz w:val="32"/>
          <w:szCs w:val="32"/>
        </w:rPr>
      </w:pPr>
      <w:r w:rsidRPr="00EB22C5">
        <w:rPr>
          <w:rFonts w:ascii="Times" w:eastAsia="Times New Roman" w:hAnsi="Times" w:cs="Calibri"/>
          <w:color w:val="000000" w:themeColor="text1"/>
          <w:sz w:val="32"/>
          <w:szCs w:val="32"/>
          <w:lang w:val="en-US"/>
        </w:rPr>
        <w:t>Nominate umpires to SCHUA for level 2 assessment, working with SCHUA programmes to develop umpires as required</w:t>
      </w:r>
    </w:p>
    <w:p w14:paraId="0FBFF2D0" w14:textId="77777777" w:rsidR="00A53993" w:rsidRPr="00EB22C5" w:rsidRDefault="00A53993" w:rsidP="00A53993">
      <w:pPr>
        <w:numPr>
          <w:ilvl w:val="0"/>
          <w:numId w:val="2"/>
        </w:numPr>
        <w:jc w:val="both"/>
        <w:rPr>
          <w:rFonts w:ascii="Times" w:eastAsia="Times New Roman" w:hAnsi="Times" w:cs="Calibri"/>
          <w:color w:val="000000" w:themeColor="text1"/>
          <w:sz w:val="32"/>
          <w:szCs w:val="32"/>
        </w:rPr>
      </w:pPr>
      <w:r w:rsidRPr="00EB22C5">
        <w:rPr>
          <w:rFonts w:ascii="Times" w:eastAsia="Times New Roman" w:hAnsi="Times" w:cs="Calibri"/>
          <w:color w:val="000000" w:themeColor="text1"/>
          <w:sz w:val="32"/>
          <w:szCs w:val="32"/>
          <w:lang w:val="en-US"/>
        </w:rPr>
        <w:t>Review Umpire feedback on Selectors/Assessors/Umpire Managers </w:t>
      </w:r>
    </w:p>
    <w:p w14:paraId="51D2DD1E" w14:textId="77777777" w:rsidR="00A53993" w:rsidRPr="00EB22C5" w:rsidRDefault="00A53993" w:rsidP="00A53993">
      <w:pPr>
        <w:numPr>
          <w:ilvl w:val="0"/>
          <w:numId w:val="2"/>
        </w:numPr>
        <w:jc w:val="both"/>
        <w:rPr>
          <w:rFonts w:ascii="Times" w:eastAsia="Times New Roman" w:hAnsi="Times" w:cs="Calibri"/>
          <w:color w:val="000000" w:themeColor="text1"/>
          <w:sz w:val="32"/>
          <w:szCs w:val="32"/>
        </w:rPr>
      </w:pPr>
      <w:r w:rsidRPr="00EB22C5">
        <w:rPr>
          <w:rFonts w:ascii="Times" w:eastAsia="Times New Roman" w:hAnsi="Times" w:cs="Calibri"/>
          <w:color w:val="000000" w:themeColor="text1"/>
          <w:sz w:val="32"/>
          <w:szCs w:val="32"/>
          <w:lang w:val="en-US"/>
        </w:rPr>
        <w:t xml:space="preserve">Review appointing policies/structure of panels </w:t>
      </w:r>
      <w:proofErr w:type="spellStart"/>
      <w:r w:rsidRPr="00EB22C5">
        <w:rPr>
          <w:rFonts w:ascii="Times" w:eastAsia="Times New Roman" w:hAnsi="Times" w:cs="Calibri"/>
          <w:color w:val="000000" w:themeColor="text1"/>
          <w:sz w:val="32"/>
          <w:szCs w:val="32"/>
          <w:lang w:val="en-US"/>
        </w:rPr>
        <w:t>etc</w:t>
      </w:r>
      <w:proofErr w:type="spellEnd"/>
      <w:r w:rsidRPr="00EB22C5">
        <w:rPr>
          <w:rFonts w:ascii="Times" w:eastAsia="Times New Roman" w:hAnsi="Times" w:cs="Calibri"/>
          <w:color w:val="000000" w:themeColor="text1"/>
          <w:sz w:val="32"/>
          <w:szCs w:val="32"/>
          <w:lang w:val="en-US"/>
        </w:rPr>
        <w:t xml:space="preserve"> as necessary</w:t>
      </w:r>
    </w:p>
    <w:p w14:paraId="2179B3A6" w14:textId="77777777" w:rsidR="00A53993" w:rsidRPr="00EB22C5" w:rsidRDefault="00A53993" w:rsidP="00A53993">
      <w:pPr>
        <w:numPr>
          <w:ilvl w:val="0"/>
          <w:numId w:val="2"/>
        </w:numPr>
        <w:jc w:val="both"/>
        <w:rPr>
          <w:rFonts w:ascii="Times" w:eastAsia="Times New Roman" w:hAnsi="Times" w:cs="Calibri"/>
          <w:color w:val="000000" w:themeColor="text1"/>
          <w:sz w:val="32"/>
          <w:szCs w:val="32"/>
        </w:rPr>
      </w:pPr>
      <w:r w:rsidRPr="00EB22C5">
        <w:rPr>
          <w:rFonts w:ascii="Times" w:eastAsia="Times New Roman" w:hAnsi="Times" w:cs="Calibri"/>
          <w:color w:val="000000" w:themeColor="text1"/>
          <w:sz w:val="32"/>
          <w:szCs w:val="32"/>
          <w:lang w:val="en-US"/>
        </w:rPr>
        <w:t>Consider strategies to promote umpiring at County level </w:t>
      </w:r>
    </w:p>
    <w:p w14:paraId="54EDA26C" w14:textId="77777777" w:rsidR="00A53993" w:rsidRPr="00EB22C5" w:rsidRDefault="00A53993" w:rsidP="00A53993">
      <w:pPr>
        <w:numPr>
          <w:ilvl w:val="0"/>
          <w:numId w:val="2"/>
        </w:numPr>
        <w:jc w:val="both"/>
        <w:rPr>
          <w:rFonts w:ascii="Times" w:eastAsia="Times New Roman" w:hAnsi="Times" w:cs="Calibri"/>
          <w:color w:val="000000" w:themeColor="text1"/>
          <w:sz w:val="32"/>
          <w:szCs w:val="32"/>
        </w:rPr>
      </w:pPr>
      <w:r w:rsidRPr="00EB22C5">
        <w:rPr>
          <w:rFonts w:ascii="Times" w:eastAsia="Times New Roman" w:hAnsi="Times" w:cs="Calibri"/>
          <w:color w:val="000000" w:themeColor="text1"/>
          <w:sz w:val="32"/>
          <w:szCs w:val="32"/>
          <w:lang w:val="en-US"/>
        </w:rPr>
        <w:t>Provide </w:t>
      </w:r>
      <w:r w:rsidRPr="00EB22C5">
        <w:rPr>
          <w:rFonts w:ascii="Times" w:eastAsia="Times New Roman" w:hAnsi="Times" w:cs="Calibri"/>
          <w:strike/>
          <w:color w:val="000000" w:themeColor="text1"/>
          <w:sz w:val="32"/>
          <w:szCs w:val="32"/>
          <w:lang w:val="en-US"/>
        </w:rPr>
        <w:t>regular</w:t>
      </w:r>
      <w:r w:rsidRPr="00EB22C5">
        <w:rPr>
          <w:rFonts w:ascii="Times" w:eastAsia="Times New Roman" w:hAnsi="Times" w:cs="Calibri"/>
          <w:color w:val="000000" w:themeColor="text1"/>
          <w:sz w:val="32"/>
          <w:szCs w:val="32"/>
          <w:lang w:val="en-US"/>
        </w:rPr>
        <w:t> reports as required to HHUA Officers and Committee and Membership (AGMs) </w:t>
      </w:r>
    </w:p>
    <w:p w14:paraId="3B7CEF23" w14:textId="77777777" w:rsidR="00A53993" w:rsidRPr="00C43B2D" w:rsidRDefault="00A53993" w:rsidP="00A53993">
      <w:pPr>
        <w:rPr>
          <w:rFonts w:ascii="ArialMT" w:eastAsia="Times New Roman" w:hAnsi="ArialMT" w:cs="Times New Roman"/>
          <w:color w:val="000000" w:themeColor="text1"/>
          <w:sz w:val="18"/>
          <w:szCs w:val="18"/>
        </w:rPr>
      </w:pPr>
    </w:p>
    <w:p w14:paraId="42EEECC1" w14:textId="77777777" w:rsidR="001700DB" w:rsidRPr="00C43B2D" w:rsidRDefault="00793EB2">
      <w:pPr>
        <w:rPr>
          <w:color w:val="000000" w:themeColor="text1"/>
        </w:rPr>
      </w:pPr>
    </w:p>
    <w:sectPr w:rsidR="001700DB" w:rsidRPr="00C43B2D" w:rsidSect="003813F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41DE"/>
    <w:multiLevelType w:val="multilevel"/>
    <w:tmpl w:val="5A0C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EB0185"/>
    <w:multiLevelType w:val="multilevel"/>
    <w:tmpl w:val="EC92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93"/>
    <w:rsid w:val="003813FA"/>
    <w:rsid w:val="003B6AE8"/>
    <w:rsid w:val="00793EB2"/>
    <w:rsid w:val="00924C5F"/>
    <w:rsid w:val="009C0430"/>
    <w:rsid w:val="00A53993"/>
    <w:rsid w:val="00C43B2D"/>
    <w:rsid w:val="00EB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D89BC"/>
  <w14:defaultImageDpi w14:val="32767"/>
  <w15:chartTrackingRefBased/>
  <w15:docId w15:val="{37F6E04A-B0AE-D04F-8645-F3EACC94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3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gibbs</dc:creator>
  <cp:keywords/>
  <dc:description/>
  <cp:lastModifiedBy>phil gibbs</cp:lastModifiedBy>
  <cp:revision>5</cp:revision>
  <dcterms:created xsi:type="dcterms:W3CDTF">2018-06-11T07:12:00Z</dcterms:created>
  <dcterms:modified xsi:type="dcterms:W3CDTF">2018-08-21T07:23:00Z</dcterms:modified>
</cp:coreProperties>
</file>